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83DB" w14:textId="77777777" w:rsidR="00333F26" w:rsidRPr="00ED43CC" w:rsidRDefault="00000000" w:rsidP="00ED43CC">
      <w:pPr>
        <w:spacing w:before="100" w:beforeAutospacing="1" w:after="100" w:afterAutospacing="1" w:line="240" w:lineRule="auto"/>
        <w:rPr>
          <w:rFonts w:asciiTheme="majorHAnsi" w:hAnsiTheme="majorHAnsi" w:cstheme="majorHAnsi"/>
          <w:b/>
          <w:bCs/>
        </w:rPr>
      </w:pPr>
      <w:r w:rsidRPr="00ED43CC">
        <w:rPr>
          <w:rFonts w:asciiTheme="majorHAnsi" w:hAnsiTheme="majorHAnsi" w:cstheme="majorHAnsi"/>
          <w:b/>
          <w:bCs/>
        </w:rPr>
        <w:t>Letter of Support – Attendance at the 2026 CNSA Annual Congress</w:t>
      </w:r>
    </w:p>
    <w:p w14:paraId="21823909" w14:textId="63917604" w:rsidR="00333F26" w:rsidRDefault="00000000" w:rsidP="00ED43CC">
      <w:pPr>
        <w:spacing w:before="100" w:beforeAutospacing="1" w:after="100" w:afterAutospacing="1" w:line="240" w:lineRule="auto"/>
        <w:rPr>
          <w:rFonts w:asciiTheme="majorHAnsi" w:hAnsiTheme="majorHAnsi" w:cstheme="majorHAnsi"/>
          <w:i/>
          <w:iCs/>
        </w:rPr>
      </w:pPr>
      <w:r w:rsidRPr="00ED43CC">
        <w:rPr>
          <w:rFonts w:asciiTheme="majorHAnsi" w:hAnsiTheme="majorHAnsi" w:cstheme="majorHAnsi"/>
          <w:i/>
          <w:iCs/>
        </w:rPr>
        <w:t>This template can be completed and submitted as part of a leave or professional development request.</w:t>
      </w:r>
      <w:r w:rsidR="00ED43CC" w:rsidRPr="00ED43CC">
        <w:rPr>
          <w:rFonts w:asciiTheme="majorHAnsi" w:hAnsiTheme="majorHAnsi" w:cstheme="majorHAnsi"/>
          <w:i/>
          <w:iCs/>
        </w:rPr>
        <w:t xml:space="preserve"> </w:t>
      </w:r>
      <w:r w:rsidRPr="00ED43CC">
        <w:rPr>
          <w:rFonts w:asciiTheme="majorHAnsi" w:hAnsiTheme="majorHAnsi" w:cstheme="majorHAnsi"/>
          <w:i/>
          <w:iCs/>
        </w:rPr>
        <w:t>Sections marked as optional may be included or removed as appropriate.</w:t>
      </w:r>
    </w:p>
    <w:p w14:paraId="1BD2C4E5" w14:textId="77777777" w:rsidR="00333F26" w:rsidRPr="00ED43CC" w:rsidRDefault="00000000" w:rsidP="00ED43CC">
      <w:pPr>
        <w:spacing w:before="100" w:beforeAutospacing="1" w:after="100" w:afterAutospacing="1" w:line="240" w:lineRule="auto"/>
        <w:rPr>
          <w:rFonts w:asciiTheme="majorHAnsi" w:hAnsiTheme="majorHAnsi" w:cstheme="majorHAnsi"/>
          <w:b/>
          <w:bCs/>
        </w:rPr>
      </w:pPr>
      <w:r w:rsidRPr="00ED43CC">
        <w:rPr>
          <w:rFonts w:asciiTheme="majorHAnsi" w:hAnsiTheme="majorHAnsi" w:cstheme="majorHAnsi"/>
          <w:b/>
          <w:bCs/>
        </w:rPr>
        <w:t>Employee details</w:t>
      </w:r>
    </w:p>
    <w:p w14:paraId="7FD848A0" w14:textId="6BA0FCA6" w:rsidR="00333F26" w:rsidRPr="00ED43CC" w:rsidRDefault="00000000" w:rsidP="00ED43CC">
      <w:p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Name:</w:t>
      </w:r>
      <w:r w:rsidRPr="00ED43CC">
        <w:rPr>
          <w:rFonts w:asciiTheme="majorHAnsi" w:hAnsiTheme="majorHAnsi" w:cstheme="majorHAnsi"/>
        </w:rPr>
        <w:br/>
        <w:t>Role / Position:</w:t>
      </w:r>
      <w:r w:rsidRPr="00ED43CC">
        <w:rPr>
          <w:rFonts w:asciiTheme="majorHAnsi" w:hAnsiTheme="majorHAnsi" w:cstheme="majorHAnsi"/>
        </w:rPr>
        <w:br/>
        <w:t>Unit / Department:</w:t>
      </w:r>
      <w:r w:rsidRPr="00ED43CC">
        <w:rPr>
          <w:rFonts w:asciiTheme="majorHAnsi" w:hAnsiTheme="majorHAnsi" w:cstheme="majorHAnsi"/>
        </w:rPr>
        <w:br/>
        <w:t>Organisation:</w:t>
      </w:r>
    </w:p>
    <w:p w14:paraId="27670E40" w14:textId="77777777" w:rsidR="00333F26" w:rsidRPr="00ED43CC" w:rsidRDefault="00000000" w:rsidP="00ED43CC">
      <w:pPr>
        <w:spacing w:before="100" w:beforeAutospacing="1" w:after="100" w:afterAutospacing="1" w:line="240" w:lineRule="auto"/>
        <w:rPr>
          <w:rFonts w:asciiTheme="majorHAnsi" w:hAnsiTheme="majorHAnsi" w:cstheme="majorHAnsi"/>
          <w:b/>
          <w:bCs/>
        </w:rPr>
      </w:pPr>
      <w:r w:rsidRPr="00ED43CC">
        <w:rPr>
          <w:rFonts w:asciiTheme="majorHAnsi" w:hAnsiTheme="majorHAnsi" w:cstheme="majorHAnsi"/>
          <w:b/>
          <w:bCs/>
        </w:rPr>
        <w:t>Proposed activity</w:t>
      </w:r>
    </w:p>
    <w:p w14:paraId="2641A754" w14:textId="77777777" w:rsidR="00ED43CC" w:rsidRDefault="00000000" w:rsidP="00ED43CC">
      <w:p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Event: 2026 Cancer Nurses Society of Australia (CNSA) Annual Congress</w:t>
      </w:r>
      <w:r w:rsidRPr="00ED43CC">
        <w:rPr>
          <w:rFonts w:asciiTheme="majorHAnsi" w:hAnsiTheme="majorHAnsi" w:cstheme="majorHAnsi"/>
        </w:rPr>
        <w:br/>
        <w:t>Dates: 17–19 June 2026</w:t>
      </w:r>
      <w:r w:rsidRPr="00ED43CC">
        <w:rPr>
          <w:rFonts w:asciiTheme="majorHAnsi" w:hAnsiTheme="majorHAnsi" w:cstheme="majorHAnsi"/>
        </w:rPr>
        <w:br/>
        <w:t>Location: Perth, Western Australia</w:t>
      </w:r>
    </w:p>
    <w:p w14:paraId="4EBEC63B" w14:textId="07C7B4A2" w:rsidR="00ED43CC" w:rsidRDefault="00ED43CC" w:rsidP="00ED43CC">
      <w:pPr>
        <w:spacing w:before="100" w:beforeAutospacing="1" w:after="100" w:afterAutospacing="1" w:line="240" w:lineRule="auto"/>
        <w:rPr>
          <w:rFonts w:asciiTheme="majorHAnsi" w:hAnsiTheme="majorHAnsi" w:cstheme="majorHAnsi"/>
        </w:rPr>
      </w:pPr>
      <w:r>
        <w:rPr>
          <w:rFonts w:asciiTheme="majorHAnsi" w:hAnsiTheme="majorHAnsi" w:cstheme="majorHAnsi"/>
        </w:rPr>
        <w:pict w14:anchorId="13694D3F">
          <v:rect id="_x0000_i1025" style="width:0;height:1.5pt" o:hralign="center" o:hrstd="t" o:hr="t" fillcolor="#a0a0a0" stroked="f"/>
        </w:pict>
      </w:r>
    </w:p>
    <w:p w14:paraId="7F516A0E" w14:textId="77777777" w:rsidR="00ED43CC" w:rsidRDefault="00000000" w:rsidP="00ED43CC">
      <w:p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Dear [Manager / Line Manager / Director of Nursing],</w:t>
      </w:r>
    </w:p>
    <w:p w14:paraId="39CB09B9" w14:textId="77777777" w:rsidR="00ED43CC" w:rsidRDefault="00000000" w:rsidP="00ED43CC">
      <w:p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I am writing to request approval to attend the 2026 Cancer Nurses Society of Australia (CNSA) Annual Congress, to be held in Perth from 17–19 June 2026.</w:t>
      </w:r>
    </w:p>
    <w:p w14:paraId="330FA57A" w14:textId="5F07656E" w:rsidR="00ED43CC" w:rsidRDefault="00000000" w:rsidP="00ED43CC">
      <w:p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The CNSA Annual Congress is Australia’s peak professional development event for cancer nurses and is designed to support safe, evidence-based, and contemporary cancer care across all practice settings. The 2026 program focuses on nurse-led models of care, emerging cancer therapies, digital health and remote patient monitoring, survivorship, supportive care, and advocacy for equitable access to care.</w:t>
      </w:r>
    </w:p>
    <w:p w14:paraId="038740D4" w14:textId="77777777" w:rsidR="00ED43CC" w:rsidRDefault="00000000" w:rsidP="00ED43CC">
      <w:pPr>
        <w:spacing w:before="100" w:beforeAutospacing="1" w:after="100" w:afterAutospacing="1" w:line="240" w:lineRule="auto"/>
        <w:rPr>
          <w:rFonts w:asciiTheme="majorHAnsi" w:hAnsiTheme="majorHAnsi" w:cstheme="majorHAnsi"/>
        </w:rPr>
      </w:pPr>
      <w:proofErr w:type="gramStart"/>
      <w:r w:rsidRPr="00ED43CC">
        <w:rPr>
          <w:rFonts w:asciiTheme="majorHAnsi" w:hAnsiTheme="majorHAnsi" w:cstheme="majorHAnsi"/>
        </w:rPr>
        <w:t>Attendance</w:t>
      </w:r>
      <w:proofErr w:type="gramEnd"/>
      <w:r w:rsidRPr="00ED43CC">
        <w:rPr>
          <w:rFonts w:asciiTheme="majorHAnsi" w:hAnsiTheme="majorHAnsi" w:cstheme="majorHAnsi"/>
        </w:rPr>
        <w:t xml:space="preserve"> at this Congress would provide direct benefits to our service and patients, including:</w:t>
      </w:r>
    </w:p>
    <w:p w14:paraId="4B0A3182" w14:textId="77777777" w:rsidR="00ED43CC" w:rsidRPr="00ED43CC" w:rsidRDefault="00000000" w:rsidP="00ED43CC">
      <w:pPr>
        <w:pStyle w:val="ListParagraph"/>
        <w:numPr>
          <w:ilvl w:val="0"/>
          <w:numId w:val="10"/>
        </w:num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Up-to-date education on emerging cancer treatments and their nursing implications, supporting safe delivery of care and early recognition of adverse effects</w:t>
      </w:r>
    </w:p>
    <w:p w14:paraId="3E127787" w14:textId="77777777" w:rsidR="00ED43CC" w:rsidRPr="00ED43CC" w:rsidRDefault="00000000" w:rsidP="00ED43CC">
      <w:pPr>
        <w:pStyle w:val="ListParagraph"/>
        <w:numPr>
          <w:ilvl w:val="0"/>
          <w:numId w:val="10"/>
        </w:num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Practical insights into nurse-led and integrated models of care that improve patient outcomes, access, and service efficiency</w:t>
      </w:r>
    </w:p>
    <w:p w14:paraId="3AA2A9D4" w14:textId="77777777" w:rsidR="00ED43CC" w:rsidRPr="00ED43CC" w:rsidRDefault="00000000" w:rsidP="00ED43CC">
      <w:pPr>
        <w:pStyle w:val="ListParagraph"/>
        <w:numPr>
          <w:ilvl w:val="0"/>
          <w:numId w:val="10"/>
        </w:num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Enhanced knowledge in areas such as symptom management, survivorship, digital monitoring, and supportive care that can be applied in clinical practice</w:t>
      </w:r>
    </w:p>
    <w:p w14:paraId="79722686" w14:textId="77777777" w:rsidR="00ED43CC" w:rsidRDefault="00000000" w:rsidP="00ED43CC">
      <w:pPr>
        <w:pStyle w:val="ListParagraph"/>
        <w:numPr>
          <w:ilvl w:val="0"/>
          <w:numId w:val="10"/>
        </w:num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Opportunities to engage with peers and national experts, supporting workforce capability, retention, and professional wellbeing</w:t>
      </w:r>
    </w:p>
    <w:p w14:paraId="29941529" w14:textId="77777777" w:rsidR="00ED43CC" w:rsidRDefault="00000000" w:rsidP="00ED43CC">
      <w:p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The Congress offers a balance of plenary sessions, concurrent workshops, and evidence-informed presentations that are directly relevant to my role and scope of practice. Knowledge gained will be shared with colleagues through informal education, discussion, and application to local practice where appropriate.</w:t>
      </w:r>
    </w:p>
    <w:p w14:paraId="4B304706" w14:textId="77777777" w:rsidR="00ED43CC" w:rsidRPr="00ED43CC" w:rsidRDefault="00000000" w:rsidP="00ED43CC">
      <w:pPr>
        <w:spacing w:before="100" w:beforeAutospacing="1" w:after="100" w:afterAutospacing="1" w:line="240" w:lineRule="auto"/>
        <w:rPr>
          <w:rFonts w:asciiTheme="majorHAnsi" w:hAnsiTheme="majorHAnsi" w:cstheme="majorHAnsi"/>
          <w:b/>
          <w:bCs/>
        </w:rPr>
      </w:pPr>
      <w:r w:rsidRPr="00ED43CC">
        <w:rPr>
          <w:rFonts w:asciiTheme="majorHAnsi" w:hAnsiTheme="majorHAnsi" w:cstheme="majorHAnsi"/>
          <w:b/>
          <w:bCs/>
        </w:rPr>
        <w:lastRenderedPageBreak/>
        <w:t>Continuing Professional Development (CPD)</w:t>
      </w:r>
    </w:p>
    <w:p w14:paraId="4BFB832D" w14:textId="77777777" w:rsidR="00ED43CC" w:rsidRDefault="00000000" w:rsidP="00ED43CC">
      <w:p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Attendance at the CNSA Annual Congress contributes directly to my Continuing Professional Development (CPD) requirements under the NMBA Registered Nurse Standards for Practice. The program supports ongoing professional learning, reflective practice, and the maintenance of clinical competence in a rapidly evolving area of healthcare. Participation in this Congress will assist me to meet mandatory CPD obligations while ensuring learning is aligned with contemporary cancer care standards and workforce priorities.</w:t>
      </w:r>
    </w:p>
    <w:p w14:paraId="051ABBF7" w14:textId="53A0697B" w:rsidR="00333F26" w:rsidRPr="00ED43CC" w:rsidRDefault="00000000" w:rsidP="00ED43CC">
      <w:pPr>
        <w:spacing w:before="100" w:beforeAutospacing="1" w:after="100" w:afterAutospacing="1" w:line="240" w:lineRule="auto"/>
        <w:rPr>
          <w:rFonts w:asciiTheme="majorHAnsi" w:hAnsiTheme="majorHAnsi" w:cstheme="majorHAnsi"/>
          <w:b/>
          <w:bCs/>
        </w:rPr>
      </w:pPr>
      <w:r w:rsidRPr="00ED43CC">
        <w:rPr>
          <w:rFonts w:asciiTheme="majorHAnsi" w:hAnsiTheme="majorHAnsi" w:cstheme="majorHAnsi"/>
          <w:b/>
          <w:bCs/>
        </w:rPr>
        <w:t>Optional: Executive / service-focused rationale</w:t>
      </w:r>
    </w:p>
    <w:p w14:paraId="50FCC4CF" w14:textId="77777777" w:rsidR="00ED43CC" w:rsidRPr="00ED43CC" w:rsidRDefault="00000000" w:rsidP="00ED43CC">
      <w:pPr>
        <w:spacing w:before="100" w:beforeAutospacing="1" w:after="100" w:afterAutospacing="1" w:line="240" w:lineRule="auto"/>
        <w:rPr>
          <w:rFonts w:asciiTheme="majorHAnsi" w:hAnsiTheme="majorHAnsi" w:cstheme="majorHAnsi"/>
          <w:i/>
          <w:iCs/>
        </w:rPr>
      </w:pPr>
      <w:r w:rsidRPr="00ED43CC">
        <w:rPr>
          <w:rFonts w:asciiTheme="majorHAnsi" w:hAnsiTheme="majorHAnsi" w:cstheme="majorHAnsi"/>
          <w:i/>
          <w:iCs/>
        </w:rPr>
        <w:t>This section may be included where a stronger service-level justification is required.</w:t>
      </w:r>
    </w:p>
    <w:p w14:paraId="30A9F8CA" w14:textId="77777777" w:rsidR="00ED43CC" w:rsidRPr="00ED43CC" w:rsidRDefault="00000000" w:rsidP="00ED43CC">
      <w:p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Supporting attendance at the CNSA Annual Congress aligns with organisational priorities relating to quality and safety, workforce capability, and continuous improvement. The Congress addresses key system challenges including increasing treatment complexity, workforce sustainability, integration of digital health solutions, and the delivery of equitable cancer care across diverse settings.</w:t>
      </w:r>
    </w:p>
    <w:p w14:paraId="10A38784" w14:textId="77777777" w:rsidR="00ED43CC" w:rsidRPr="00ED43CC" w:rsidRDefault="00000000" w:rsidP="00ED43CC">
      <w:p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Insights gained will support service development, inform local practice improvement initiatives, and contribute to a skilled and resilient cancer nursing workforce. Attendance also supports succession planning and leadership development within specialist nursing roles.</w:t>
      </w:r>
    </w:p>
    <w:p w14:paraId="11B47F08" w14:textId="77777777" w:rsidR="00ED43CC" w:rsidRDefault="00000000" w:rsidP="00ED43CC">
      <w:p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 xml:space="preserve">Thank you for considering this request. I would be pleased to discuss how attendance aligns with service priorities and how learning outcomes can be shared </w:t>
      </w:r>
      <w:proofErr w:type="gramStart"/>
      <w:r w:rsidRPr="00ED43CC">
        <w:rPr>
          <w:rFonts w:asciiTheme="majorHAnsi" w:hAnsiTheme="majorHAnsi" w:cstheme="majorHAnsi"/>
        </w:rPr>
        <w:t>on</w:t>
      </w:r>
      <w:proofErr w:type="gramEnd"/>
      <w:r w:rsidRPr="00ED43CC">
        <w:rPr>
          <w:rFonts w:asciiTheme="majorHAnsi" w:hAnsiTheme="majorHAnsi" w:cstheme="majorHAnsi"/>
        </w:rPr>
        <w:t xml:space="preserve"> return.</w:t>
      </w:r>
    </w:p>
    <w:p w14:paraId="3F352B41" w14:textId="77777777" w:rsidR="00ED43CC" w:rsidRDefault="00000000" w:rsidP="00ED43CC">
      <w:p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Kind regards,</w:t>
      </w:r>
    </w:p>
    <w:p w14:paraId="1FE7161A" w14:textId="7B3D5547" w:rsidR="00333F26" w:rsidRPr="00ED43CC" w:rsidRDefault="00000000" w:rsidP="00ED43CC">
      <w:pPr>
        <w:spacing w:before="100" w:beforeAutospacing="1" w:after="100" w:afterAutospacing="1" w:line="240" w:lineRule="auto"/>
        <w:rPr>
          <w:rFonts w:asciiTheme="majorHAnsi" w:hAnsiTheme="majorHAnsi" w:cstheme="majorHAnsi"/>
        </w:rPr>
      </w:pPr>
      <w:r w:rsidRPr="00ED43CC">
        <w:rPr>
          <w:rFonts w:asciiTheme="majorHAnsi" w:hAnsiTheme="majorHAnsi" w:cstheme="majorHAnsi"/>
        </w:rPr>
        <w:t>[Name]</w:t>
      </w:r>
      <w:r w:rsidR="00ED43CC">
        <w:rPr>
          <w:rFonts w:asciiTheme="majorHAnsi" w:hAnsiTheme="majorHAnsi" w:cstheme="majorHAnsi"/>
        </w:rPr>
        <w:br/>
      </w:r>
      <w:r w:rsidRPr="00ED43CC">
        <w:rPr>
          <w:rFonts w:asciiTheme="majorHAnsi" w:hAnsiTheme="majorHAnsi" w:cstheme="majorHAnsi"/>
        </w:rPr>
        <w:t>[Role / Unit]</w:t>
      </w:r>
      <w:r w:rsidR="00ED43CC">
        <w:rPr>
          <w:rFonts w:asciiTheme="majorHAnsi" w:hAnsiTheme="majorHAnsi" w:cstheme="majorHAnsi"/>
        </w:rPr>
        <w:br/>
      </w:r>
      <w:r w:rsidRPr="00ED43CC">
        <w:rPr>
          <w:rFonts w:asciiTheme="majorHAnsi" w:hAnsiTheme="majorHAnsi" w:cstheme="majorHAnsi"/>
        </w:rPr>
        <w:t>[Organisation]</w:t>
      </w:r>
    </w:p>
    <w:sectPr w:rsidR="00333F26" w:rsidRPr="00ED43C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446AC5"/>
    <w:multiLevelType w:val="hybridMultilevel"/>
    <w:tmpl w:val="959C0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6826472">
    <w:abstractNumId w:val="8"/>
  </w:num>
  <w:num w:numId="2" w16cid:durableId="91633078">
    <w:abstractNumId w:val="6"/>
  </w:num>
  <w:num w:numId="3" w16cid:durableId="1933124582">
    <w:abstractNumId w:val="5"/>
  </w:num>
  <w:num w:numId="4" w16cid:durableId="1046876302">
    <w:abstractNumId w:val="4"/>
  </w:num>
  <w:num w:numId="5" w16cid:durableId="1230458238">
    <w:abstractNumId w:val="7"/>
  </w:num>
  <w:num w:numId="6" w16cid:durableId="389227364">
    <w:abstractNumId w:val="3"/>
  </w:num>
  <w:num w:numId="7" w16cid:durableId="1532917865">
    <w:abstractNumId w:val="2"/>
  </w:num>
  <w:num w:numId="8" w16cid:durableId="802232045">
    <w:abstractNumId w:val="1"/>
  </w:num>
  <w:num w:numId="9" w16cid:durableId="1374504937">
    <w:abstractNumId w:val="0"/>
  </w:num>
  <w:num w:numId="10" w16cid:durableId="5950950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33F26"/>
    <w:rsid w:val="00AA1D8D"/>
    <w:rsid w:val="00AC0F16"/>
    <w:rsid w:val="00B47730"/>
    <w:rsid w:val="00CB0664"/>
    <w:rsid w:val="00ED43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23AC0A"/>
  <w14:defaultImageDpi w14:val="300"/>
  <w15:docId w15:val="{840FA62D-D656-4E11-8C4F-8CB40FC3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Jemma Still</cp:lastModifiedBy>
  <cp:revision>2</cp:revision>
  <dcterms:created xsi:type="dcterms:W3CDTF">2026-02-05T20:11:00Z</dcterms:created>
  <dcterms:modified xsi:type="dcterms:W3CDTF">2026-02-05T20:11:00Z</dcterms:modified>
  <cp:category/>
</cp:coreProperties>
</file>